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94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承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诺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书</w:t>
      </w:r>
    </w:p>
    <w:p w14:paraId="3215C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632B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。</w:t>
      </w:r>
    </w:p>
    <w:p w14:paraId="6943E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本人拥护中华人民共和国宪法；遵纪守法、品行良好、公道正派；具有正常履行人民陪审员职责的身体条件。目前不是人民代表大会常务委员会的组成人员；不是监察委员会、人民法院、人民检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察院、公安机关、国家安全机关、司法行政机关的现职工作人员；目前未从事律师、公证员、仲裁员、基层法律服务工作者工作，现郑重承诺如下： </w:t>
      </w:r>
    </w:p>
    <w:p w14:paraId="36ED3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1、未受过刑事处罚； </w:t>
      </w:r>
    </w:p>
    <w:p w14:paraId="51A46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2、未被开除公职； </w:t>
      </w:r>
    </w:p>
    <w:p w14:paraId="57C75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3、未被吊销律师、公证员执业证书； </w:t>
      </w:r>
    </w:p>
    <w:p w14:paraId="4D108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4、未被纳入失信被执行人名单； </w:t>
      </w:r>
    </w:p>
    <w:p w14:paraId="72D4D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5、未在道里区人民法院及其他基层人民法院担任过人民陪审员；</w:t>
      </w:r>
    </w:p>
    <w:p w14:paraId="2FB93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6、未有过其他严重违法违纪,可能影响司法公信的行为。 </w:t>
      </w:r>
    </w:p>
    <w:p w14:paraId="47C27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本人承诺上述信息真实有效，知晓如有弄虚作假的情形，将被取消相关资格，一切后果自负。</w:t>
      </w:r>
    </w:p>
    <w:p w14:paraId="70F6A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53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88E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241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（签名 加盖手指印）</w:t>
      </w:r>
    </w:p>
    <w:p w14:paraId="014B4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MmJiZjQ1YmQwNWQzNzc2MGE1ODk4YjUzMDMzMGYifQ=="/>
  </w:docVars>
  <w:rsids>
    <w:rsidRoot w:val="56CF6D7C"/>
    <w:rsid w:val="4DA93B04"/>
    <w:rsid w:val="56CF6D7C"/>
    <w:rsid w:val="5DD71104"/>
    <w:rsid w:val="5F552064"/>
    <w:rsid w:val="64755EDA"/>
    <w:rsid w:val="6FE0DCCF"/>
    <w:rsid w:val="6FF85CCB"/>
    <w:rsid w:val="DE6F8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spacing w:before="340" w:beforeLines="0" w:after="330" w:afterLines="0" w:line="360" w:lineRule="auto"/>
      <w:outlineLvl w:val="0"/>
    </w:pPr>
    <w:rPr>
      <w:rFonts w:ascii="Times New Roman" w:hAnsi="Times New Roman" w:eastAsia="华文中宋"/>
      <w:bCs/>
      <w:kern w:val="44"/>
      <w:sz w:val="36"/>
      <w:szCs w:val="44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华文中宋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0</Lines>
  <Paragraphs>0</Paragraphs>
  <TotalTime>17</TotalTime>
  <ScaleCrop>false</ScaleCrop>
  <LinksUpToDate>false</LinksUpToDate>
  <CharactersWithSpaces>385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2020-11-06T11:55:00Z</dcterms:created>
  <dc:creator>钟伊娜</dc:creator>
  <cp:lastModifiedBy>Administrator</cp:lastModifiedBy>
  <cp:lastPrinted>2024-10-10T00:43:57Z</cp:lastPrinted>
  <dcterms:modified xsi:type="dcterms:W3CDTF">2024-10-10T00:43:58Z</dcterms:modified>
  <dc:title>无犯罪记录承诺书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50C33A97F95C4FBFA81C5859A9E5105A_12</vt:lpwstr>
  </property>
</Properties>
</file>